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7F" w:rsidRPr="00A1637F" w:rsidRDefault="00A1637F" w:rsidP="00A1637F">
      <w:pPr>
        <w:spacing w:after="75" w:line="240" w:lineRule="auto"/>
        <w:outlineLvl w:val="0"/>
        <w:rPr>
          <w:rFonts w:ascii="Bitter" w:eastAsia="Times New Roman" w:hAnsi="Bitter" w:cs="Times New Roman"/>
          <w:color w:val="141412"/>
          <w:kern w:val="36"/>
          <w:sz w:val="48"/>
          <w:szCs w:val="48"/>
          <w:lang w:eastAsia="nb-NO"/>
        </w:rPr>
      </w:pPr>
      <w:r w:rsidRPr="00A1637F">
        <w:rPr>
          <w:rFonts w:ascii="Bitter" w:eastAsia="Times New Roman" w:hAnsi="Bitter" w:cs="Times New Roman"/>
          <w:color w:val="141412"/>
          <w:kern w:val="36"/>
          <w:sz w:val="48"/>
          <w:szCs w:val="48"/>
          <w:lang w:eastAsia="nb-NO"/>
        </w:rPr>
        <w:t>Vedtekter og stiftelses dokument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(</w:t>
      </w:r>
      <w:proofErr w:type="gram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vedtatt</w:t>
      </w:r>
      <w:proofErr w:type="gram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på stiftelsesmøte fredag 3. april 2015</w:t>
      </w:r>
      <w:r w:rsidR="005F077B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, oppdatert 27 mars 2018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)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1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>Buvass</w:t>
      </w:r>
      <w:bookmarkStart w:id="0" w:name="_GoBack"/>
      <w:bookmarkEnd w:id="0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brenna Hytteforening er en forening bestående av hytteeiere og grunneiere i Buvassbrenna Hyttegrend som tegner seg som medlemmer. Foreningens formål er å verne om og fremme medlemmenes interesse av å bevare områdets preg av fritidsområde og ta initiativet til å løse felles oppgaver.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2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 xml:space="preserve">Foreningens medlemmer består av eiere og leiere av hyttetomter tilhørende felt A og felt B i </w:t>
      </w:r>
      <w:proofErr w:type="spell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buvassbrenna</w:t>
      </w:r>
      <w:proofErr w:type="spell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hyttegrend. Aktuelle grunneiere kommer i tillegg. Det kan åpnes for senere utvidelse.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3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 xml:space="preserve">Buvassbrenna Hytteforening ledes av et styre bestående av 4 medlemmer som velges av Generalforsamlingen. Styret består av styreleder og 3 medlemmer, der styreleder har </w:t>
      </w:r>
      <w:proofErr w:type="spell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dobbelstemme</w:t>
      </w:r>
      <w:proofErr w:type="spell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ved </w:t>
      </w:r>
      <w:proofErr w:type="spell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stemmelikhet.Styreleder</w:t>
      </w:r>
      <w:proofErr w:type="spell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velges for 1 år av gangen, de resterende styremedlemmene velges for 2 år. I tillegg skal en </w:t>
      </w:r>
      <w:proofErr w:type="spell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valgkommite</w:t>
      </w:r>
      <w:proofErr w:type="spell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velges og skal bestå av to medlemmer.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4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>Styret har den daglige ledelse av Foreningens virksomhet og forvalter dets midler. Det holder medlemmene underrettet om viktige saker. Styret fatter sine beslutninger i møter og er beslutningsdyktige når minst 3 medlemmer deltar. Medlemmene kan ikke forpliktes økonomisk utover innbetalt kontingent, med mindre det foreligger samtykke fra de medlemmer det gjelder.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5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 xml:space="preserve">Foreningens Generalforsamling holdes i påskeuken etter innkallelse fra styret. Innkallelsen skjer skriftlig med minst 14 dagers varsel. Styrets leder </w:t>
      </w:r>
      <w:proofErr w:type="spell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leder</w:t>
      </w:r>
      <w:proofErr w:type="spell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forhandlingene. Generalforsamlingen behandler Styrets beretning om Foreningens virksomhet det foregående år, herunder referat fra foregående Generalforsamling.</w:t>
      </w:r>
    </w:p>
    <w:p w:rsidR="00A1637F" w:rsidRPr="00A1637F" w:rsidRDefault="00A1637F" w:rsidP="00A163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Revidert regnskap som følger kalenderåret.</w:t>
      </w:r>
    </w:p>
    <w:p w:rsidR="00A1637F" w:rsidRPr="00A1637F" w:rsidRDefault="00A1637F" w:rsidP="00A163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Innkomne forslag og </w:t>
      </w:r>
      <w:proofErr w:type="spellStart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styrforslag</w:t>
      </w:r>
      <w:proofErr w:type="spellEnd"/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 med innstillinger. Forslag fra medlemmer skal være skriftlig og må være styret i hende senest 3 uker før Generalforsamlingen holdes.</w:t>
      </w:r>
    </w:p>
    <w:p w:rsidR="00A1637F" w:rsidRPr="00A1637F" w:rsidRDefault="00A1637F" w:rsidP="00A163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Valg av styremedlemmer, andre tillitsmenn – herunder valgkomite og evt. andre komiteer.</w:t>
      </w:r>
    </w:p>
    <w:p w:rsidR="00A1637F" w:rsidRPr="00A1637F" w:rsidRDefault="00A1637F" w:rsidP="00A163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Valg av revisor.</w:t>
      </w:r>
    </w:p>
    <w:p w:rsidR="00A1637F" w:rsidRPr="00A1637F" w:rsidRDefault="00A1637F" w:rsidP="00A163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Vedtak om kontingentens størrelse for det følgende år etter innstilling fra styret.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Generalforsamlingen er beslutningsdyktig når minst halvparten av medlemmene møter enten personlig eller ved fullmakt. Forhandlingen refereres ved referent utpekt av styret.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6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>På Generalforsamlinger og likeledes i andre tilfeller hvor det skal skje avstemminger, skjer disse etter følgende regler:</w:t>
      </w:r>
    </w:p>
    <w:p w:rsidR="00A1637F" w:rsidRPr="00A1637F" w:rsidRDefault="00A1637F" w:rsidP="00A163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lastRenderedPageBreak/>
        <w:t>Hvert medlem som har betalt sin årskontingent har 1 stemme.</w:t>
      </w:r>
    </w:p>
    <w:p w:rsidR="00A1637F" w:rsidRPr="00A1637F" w:rsidRDefault="00A1637F" w:rsidP="00A163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Kontingenten skal være innbetalt innen 1. mars for det respektive kalenderår og gir da stemmerett for året.</w:t>
      </w:r>
    </w:p>
    <w:p w:rsidR="00A1637F" w:rsidRPr="00A1637F" w:rsidRDefault="00A1637F" w:rsidP="00A163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Stemmegivning kan skje ved skriftlig fullmakt til annet medlem.</w:t>
      </w:r>
    </w:p>
    <w:p w:rsidR="00A1637F" w:rsidRPr="00A1637F" w:rsidRDefault="00A1637F" w:rsidP="00A163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Med unntak av tilfellene i §§ 8 og 9, avgjøres enhver sak med simpelt flertall. I tilfelle stemmelikhet gjør styreleders stemme utslaget.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7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>Styret kan selv innkalle til ekstraordinær generalforsamling eller når minst 1/5 av medlemmene forlanger det. Innkalling skjer som anført i § 5.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8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>Endring av disse vedtekter kan bare skje med 2/3 flertall av samtlige stemmeberettigede medlemmer.</w:t>
      </w:r>
    </w:p>
    <w:p w:rsidR="00A1637F" w:rsidRPr="00A1637F" w:rsidRDefault="00A1637F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§ 9</w:t>
      </w:r>
      <w:r w:rsidRPr="00A1637F"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br/>
        <w:t>Med 2/3 flertall av samtlige stemmeberettigede medlemmer kan Foreningen besluttes oppløst. Ved opphør skal foreningens midler og eiendeler overføres til Tunhovd IL. Utmelding av Foreningen skjer skriftlig.</w:t>
      </w:r>
    </w:p>
    <w:p w:rsidR="00A1637F" w:rsidRPr="00A1637F" w:rsidRDefault="005F077B" w:rsidP="00A1637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 xml:space="preserve">Buvassbrenna </w:t>
      </w:r>
      <w:proofErr w:type="spellStart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hytteforening</w:t>
      </w:r>
      <w:proofErr w:type="spellEnd"/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nb-NO"/>
        </w:rPr>
        <w:t>.</w:t>
      </w:r>
    </w:p>
    <w:p w:rsidR="00102252" w:rsidRPr="007C03E3" w:rsidRDefault="00102252" w:rsidP="00A1637F"/>
    <w:sectPr w:rsidR="00102252" w:rsidRPr="007C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6F46"/>
    <w:multiLevelType w:val="multilevel"/>
    <w:tmpl w:val="38B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66696"/>
    <w:multiLevelType w:val="multilevel"/>
    <w:tmpl w:val="8B54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01A52"/>
    <w:multiLevelType w:val="hybridMultilevel"/>
    <w:tmpl w:val="01C06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55"/>
    <w:rsid w:val="00025055"/>
    <w:rsid w:val="00046563"/>
    <w:rsid w:val="00102252"/>
    <w:rsid w:val="00187D1D"/>
    <w:rsid w:val="005510E2"/>
    <w:rsid w:val="005F077B"/>
    <w:rsid w:val="006048B3"/>
    <w:rsid w:val="00765AEC"/>
    <w:rsid w:val="007C03E3"/>
    <w:rsid w:val="007D1D90"/>
    <w:rsid w:val="00874463"/>
    <w:rsid w:val="00A1637F"/>
    <w:rsid w:val="00A22FC4"/>
    <w:rsid w:val="00A64AC5"/>
    <w:rsid w:val="00AA5717"/>
    <w:rsid w:val="00CA406A"/>
    <w:rsid w:val="00CB785E"/>
    <w:rsid w:val="00EB5B03"/>
    <w:rsid w:val="00EC2F90"/>
    <w:rsid w:val="00EF414F"/>
    <w:rsid w:val="00F31984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A6E2-AF72-49C3-B15B-C45608F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BILTEMA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Iversen</dc:creator>
  <cp:keywords/>
  <dc:description/>
  <cp:lastModifiedBy>Egil Iversen</cp:lastModifiedBy>
  <cp:revision>3</cp:revision>
  <dcterms:created xsi:type="dcterms:W3CDTF">2017-07-06T15:20:00Z</dcterms:created>
  <dcterms:modified xsi:type="dcterms:W3CDTF">2018-03-27T06:51:00Z</dcterms:modified>
</cp:coreProperties>
</file>